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8E5BC" w14:textId="77777777" w:rsidR="00A702B2" w:rsidRPr="007A5F2C" w:rsidRDefault="00A702B2" w:rsidP="00A702B2">
      <w:pPr>
        <w:jc w:val="center"/>
        <w:rPr>
          <w:sz w:val="20"/>
          <w:szCs w:val="20"/>
        </w:rPr>
      </w:pPr>
      <w:r w:rsidRPr="007A5F2C">
        <w:rPr>
          <w:sz w:val="20"/>
          <w:szCs w:val="20"/>
        </w:rPr>
        <w:t>Universidad Nacional de las Artes</w:t>
      </w:r>
    </w:p>
    <w:p w14:paraId="22F2290D" w14:textId="77777777" w:rsidR="00A702B2" w:rsidRPr="007A5F2C" w:rsidRDefault="00A702B2" w:rsidP="00A702B2">
      <w:pPr>
        <w:jc w:val="center"/>
        <w:rPr>
          <w:sz w:val="20"/>
          <w:szCs w:val="20"/>
        </w:rPr>
      </w:pPr>
      <w:r w:rsidRPr="007A5F2C">
        <w:rPr>
          <w:sz w:val="20"/>
          <w:szCs w:val="20"/>
        </w:rPr>
        <w:t>Departamento de Artes Visuales “Prilidiano Pueyrredón”</w:t>
      </w:r>
    </w:p>
    <w:p w14:paraId="3F1DA3B3" w14:textId="77777777" w:rsidR="00A702B2" w:rsidRPr="007A5F2C" w:rsidRDefault="00A702B2" w:rsidP="00A702B2">
      <w:pPr>
        <w:jc w:val="center"/>
        <w:rPr>
          <w:sz w:val="20"/>
          <w:szCs w:val="20"/>
        </w:rPr>
      </w:pPr>
      <w:r w:rsidRPr="007A5F2C">
        <w:rPr>
          <w:sz w:val="20"/>
          <w:szCs w:val="20"/>
        </w:rPr>
        <w:t>Secretaría de Investigación y Posgrado</w:t>
      </w:r>
    </w:p>
    <w:p w14:paraId="6F1DEAE8" w14:textId="77777777" w:rsidR="00A702B2" w:rsidRPr="007A5F2C" w:rsidRDefault="00A702B2" w:rsidP="00A702B2">
      <w:pPr>
        <w:jc w:val="center"/>
        <w:rPr>
          <w:sz w:val="20"/>
          <w:szCs w:val="20"/>
        </w:rPr>
      </w:pPr>
      <w:r w:rsidRPr="007A5F2C">
        <w:rPr>
          <w:sz w:val="20"/>
          <w:szCs w:val="20"/>
        </w:rPr>
        <w:t>Especialización en Medios y Tecnologías para la Producción Pictórica</w:t>
      </w:r>
    </w:p>
    <w:p w14:paraId="69C9C129" w14:textId="330522CC" w:rsidR="00A702B2" w:rsidRPr="007A5F2C" w:rsidRDefault="00A702B2" w:rsidP="00A702B2">
      <w:pPr>
        <w:jc w:val="both"/>
        <w:rPr>
          <w:sz w:val="20"/>
          <w:szCs w:val="20"/>
        </w:rPr>
      </w:pPr>
    </w:p>
    <w:p w14:paraId="6714C918" w14:textId="77777777" w:rsidR="00BF13AB" w:rsidRPr="007A5F2C" w:rsidRDefault="00BF13AB" w:rsidP="00A702B2">
      <w:pPr>
        <w:jc w:val="both"/>
        <w:rPr>
          <w:sz w:val="20"/>
          <w:szCs w:val="20"/>
        </w:rPr>
      </w:pPr>
    </w:p>
    <w:p w14:paraId="7C043DE6" w14:textId="69FF7FA5" w:rsidR="00A702B2" w:rsidRPr="007A5F2C" w:rsidRDefault="00A702B2" w:rsidP="00A702B2">
      <w:pPr>
        <w:jc w:val="both"/>
        <w:rPr>
          <w:b/>
          <w:bCs/>
          <w:i/>
          <w:iCs/>
          <w:sz w:val="20"/>
          <w:szCs w:val="20"/>
        </w:rPr>
      </w:pPr>
      <w:r w:rsidRPr="007A5F2C">
        <w:rPr>
          <w:sz w:val="20"/>
          <w:szCs w:val="20"/>
        </w:rPr>
        <w:t xml:space="preserve">Seminario: </w:t>
      </w:r>
      <w:r w:rsidRPr="007A5F2C">
        <w:rPr>
          <w:b/>
          <w:bCs/>
          <w:i/>
          <w:iCs/>
          <w:sz w:val="20"/>
          <w:szCs w:val="20"/>
        </w:rPr>
        <w:t>Historia y Teoría del Arte Específic</w:t>
      </w:r>
      <w:r w:rsidR="00A52C43" w:rsidRPr="007A5F2C">
        <w:rPr>
          <w:b/>
          <w:bCs/>
          <w:i/>
          <w:iCs/>
          <w:sz w:val="20"/>
          <w:szCs w:val="20"/>
        </w:rPr>
        <w:t>as</w:t>
      </w:r>
    </w:p>
    <w:p w14:paraId="49C791FF" w14:textId="77777777" w:rsidR="00A702B2" w:rsidRPr="007A5F2C" w:rsidRDefault="00A702B2" w:rsidP="00A702B2">
      <w:pPr>
        <w:jc w:val="both"/>
        <w:rPr>
          <w:sz w:val="20"/>
          <w:szCs w:val="20"/>
        </w:rPr>
      </w:pPr>
      <w:r w:rsidRPr="007A5F2C">
        <w:rPr>
          <w:sz w:val="20"/>
          <w:szCs w:val="20"/>
        </w:rPr>
        <w:t>Dictantes: Alicia Romero, Marcelo Giménez</w:t>
      </w:r>
    </w:p>
    <w:p w14:paraId="0838BDC7" w14:textId="77777777" w:rsidR="009B336E" w:rsidRPr="007A5F2C" w:rsidRDefault="009B336E" w:rsidP="00A702B2">
      <w:pPr>
        <w:jc w:val="both"/>
        <w:rPr>
          <w:sz w:val="20"/>
          <w:szCs w:val="20"/>
        </w:rPr>
      </w:pPr>
      <w:r w:rsidRPr="007A5F2C">
        <w:rPr>
          <w:sz w:val="20"/>
          <w:szCs w:val="20"/>
        </w:rPr>
        <w:t>Curso lectivo: 2020-primer cuatrimestre</w:t>
      </w:r>
    </w:p>
    <w:p w14:paraId="03D5427B" w14:textId="77777777" w:rsidR="00A702B2" w:rsidRPr="007A5F2C" w:rsidRDefault="00A702B2" w:rsidP="00A702B2">
      <w:pPr>
        <w:jc w:val="both"/>
        <w:rPr>
          <w:sz w:val="20"/>
          <w:szCs w:val="20"/>
        </w:rPr>
      </w:pPr>
    </w:p>
    <w:p w14:paraId="27640B3A" w14:textId="54B029C6" w:rsidR="00A702B2" w:rsidRPr="007A5F2C" w:rsidRDefault="00DC4A67" w:rsidP="00A702B2">
      <w:pPr>
        <w:jc w:val="both"/>
        <w:rPr>
          <w:sz w:val="20"/>
          <w:szCs w:val="20"/>
        </w:rPr>
      </w:pPr>
      <w:r w:rsidRPr="007A5F2C">
        <w:rPr>
          <w:b/>
          <w:bCs/>
          <w:sz w:val="20"/>
          <w:szCs w:val="20"/>
        </w:rPr>
        <w:t xml:space="preserve">Encuentro </w:t>
      </w:r>
      <w:r w:rsidR="0067424F">
        <w:rPr>
          <w:b/>
          <w:bCs/>
          <w:sz w:val="20"/>
          <w:szCs w:val="20"/>
        </w:rPr>
        <w:t>5</w:t>
      </w:r>
      <w:r w:rsidR="009B336E" w:rsidRPr="007A5F2C">
        <w:rPr>
          <w:b/>
          <w:bCs/>
          <w:sz w:val="20"/>
          <w:szCs w:val="20"/>
        </w:rPr>
        <w:t xml:space="preserve"> </w:t>
      </w:r>
      <w:r w:rsidR="009B336E" w:rsidRPr="007A5F2C">
        <w:rPr>
          <w:sz w:val="20"/>
          <w:szCs w:val="20"/>
        </w:rPr>
        <w:t xml:space="preserve">(jueves </w:t>
      </w:r>
      <w:r w:rsidR="00782E6F" w:rsidRPr="007A5F2C">
        <w:rPr>
          <w:sz w:val="20"/>
          <w:szCs w:val="20"/>
        </w:rPr>
        <w:t>1</w:t>
      </w:r>
      <w:r w:rsidR="0067424F">
        <w:rPr>
          <w:sz w:val="20"/>
          <w:szCs w:val="20"/>
        </w:rPr>
        <w:t>8</w:t>
      </w:r>
      <w:r w:rsidR="00DC71B0" w:rsidRPr="007A5F2C">
        <w:rPr>
          <w:sz w:val="20"/>
          <w:szCs w:val="20"/>
        </w:rPr>
        <w:t xml:space="preserve"> de junio</w:t>
      </w:r>
      <w:r w:rsidR="009B336E" w:rsidRPr="007A5F2C">
        <w:rPr>
          <w:sz w:val="20"/>
          <w:szCs w:val="20"/>
        </w:rPr>
        <w:t>)</w:t>
      </w:r>
    </w:p>
    <w:p w14:paraId="440F7FCB" w14:textId="77777777" w:rsidR="00A702B2" w:rsidRPr="0067424F" w:rsidRDefault="00A702B2" w:rsidP="00A702B2">
      <w:pPr>
        <w:jc w:val="both"/>
        <w:rPr>
          <w:sz w:val="20"/>
          <w:szCs w:val="20"/>
        </w:rPr>
      </w:pPr>
    </w:p>
    <w:p w14:paraId="7923906D" w14:textId="4DC49EDA" w:rsidR="0067424F" w:rsidRDefault="000D78C2" w:rsidP="00782E6F">
      <w:pPr>
        <w:jc w:val="both"/>
        <w:rPr>
          <w:sz w:val="20"/>
          <w:szCs w:val="20"/>
        </w:rPr>
      </w:pPr>
      <w:r w:rsidRPr="0067424F">
        <w:rPr>
          <w:sz w:val="20"/>
          <w:szCs w:val="20"/>
        </w:rPr>
        <w:t xml:space="preserve">Esta semana nuestro encuentro </w:t>
      </w:r>
      <w:r w:rsidR="00782E6F" w:rsidRPr="0067424F">
        <w:rPr>
          <w:sz w:val="20"/>
          <w:szCs w:val="20"/>
        </w:rPr>
        <w:t xml:space="preserve">se enfoca en </w:t>
      </w:r>
      <w:r w:rsidR="0067424F" w:rsidRPr="0067424F">
        <w:rPr>
          <w:sz w:val="20"/>
          <w:szCs w:val="20"/>
        </w:rPr>
        <w:t xml:space="preserve">una problemática </w:t>
      </w:r>
      <w:r w:rsidR="0067424F">
        <w:rPr>
          <w:sz w:val="20"/>
          <w:szCs w:val="20"/>
        </w:rPr>
        <w:t>exclusiva</w:t>
      </w:r>
      <w:r w:rsidR="0067424F" w:rsidRPr="0067424F">
        <w:rPr>
          <w:sz w:val="20"/>
          <w:szCs w:val="20"/>
        </w:rPr>
        <w:t>mente visual: el color.</w:t>
      </w:r>
    </w:p>
    <w:p w14:paraId="5CC7FD50" w14:textId="7F4DBE2D" w:rsidR="0067424F" w:rsidRDefault="0067424F" w:rsidP="00782E6F">
      <w:pPr>
        <w:jc w:val="both"/>
        <w:rPr>
          <w:sz w:val="20"/>
          <w:szCs w:val="20"/>
        </w:rPr>
      </w:pPr>
    </w:p>
    <w:p w14:paraId="6485B590" w14:textId="1DB49C57" w:rsidR="0067424F" w:rsidRDefault="00736BA7" w:rsidP="00782E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Dada la evolución, en las artes en la contemporaneidad, y más allá de ciertos </w:t>
      </w:r>
      <w:r w:rsidRPr="00736BA7">
        <w:rPr>
          <w:i/>
          <w:iCs/>
          <w:sz w:val="20"/>
          <w:szCs w:val="20"/>
        </w:rPr>
        <w:t>slogans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epocales</w:t>
      </w:r>
      <w:proofErr w:type="spellEnd"/>
      <w:r>
        <w:rPr>
          <w:sz w:val="20"/>
          <w:szCs w:val="20"/>
        </w:rPr>
        <w:t xml:space="preserve"> como aquel tan conocido que aseveraba “la muerte de la pintura”, el arte específico</w:t>
      </w:r>
      <w:r w:rsidR="0067424F">
        <w:rPr>
          <w:sz w:val="20"/>
          <w:szCs w:val="20"/>
        </w:rPr>
        <w:t xml:space="preserve"> que denominamos </w:t>
      </w:r>
      <w:r>
        <w:rPr>
          <w:sz w:val="20"/>
          <w:szCs w:val="20"/>
        </w:rPr>
        <w:t>“</w:t>
      </w:r>
      <w:r w:rsidR="0067424F">
        <w:rPr>
          <w:sz w:val="20"/>
          <w:szCs w:val="20"/>
        </w:rPr>
        <w:t>pintura</w:t>
      </w:r>
      <w:r>
        <w:rPr>
          <w:sz w:val="20"/>
          <w:szCs w:val="20"/>
        </w:rPr>
        <w:t>”</w:t>
      </w:r>
      <w:r w:rsidR="0067424F">
        <w:rPr>
          <w:sz w:val="20"/>
          <w:szCs w:val="20"/>
        </w:rPr>
        <w:t xml:space="preserve"> puede definirse como </w:t>
      </w:r>
      <w:r w:rsidR="0067424F" w:rsidRPr="00736BA7">
        <w:rPr>
          <w:i/>
          <w:iCs/>
          <w:sz w:val="20"/>
          <w:szCs w:val="20"/>
        </w:rPr>
        <w:t>práctica del color</w:t>
      </w:r>
      <w:r w:rsidR="0067424F">
        <w:rPr>
          <w:sz w:val="20"/>
          <w:szCs w:val="20"/>
        </w:rPr>
        <w:t>. Desde ese lugar, la experiencia acumulada a lo largo de milenios autoriza a pensar que</w:t>
      </w:r>
      <w:r>
        <w:rPr>
          <w:sz w:val="20"/>
          <w:szCs w:val="20"/>
        </w:rPr>
        <w:t>,</w:t>
      </w:r>
      <w:r w:rsidR="0067424F">
        <w:rPr>
          <w:sz w:val="20"/>
          <w:szCs w:val="20"/>
        </w:rPr>
        <w:t xml:space="preserve"> si se utiliza la categoría </w:t>
      </w:r>
      <w:r w:rsidR="0067424F">
        <w:rPr>
          <w:i/>
          <w:iCs/>
          <w:sz w:val="20"/>
          <w:szCs w:val="20"/>
        </w:rPr>
        <w:t xml:space="preserve">color, </w:t>
      </w:r>
      <w:r w:rsidR="0067424F">
        <w:rPr>
          <w:sz w:val="20"/>
          <w:szCs w:val="20"/>
        </w:rPr>
        <w:t xml:space="preserve">las imágenes, los gestos y los discursos </w:t>
      </w:r>
      <w:r>
        <w:rPr>
          <w:sz w:val="20"/>
          <w:szCs w:val="20"/>
        </w:rPr>
        <w:t xml:space="preserve">que van en su sentido, </w:t>
      </w:r>
      <w:r w:rsidR="0067424F">
        <w:rPr>
          <w:sz w:val="20"/>
          <w:szCs w:val="20"/>
        </w:rPr>
        <w:t xml:space="preserve">demuestran muy rápidamente </w:t>
      </w:r>
      <w:r>
        <w:rPr>
          <w:sz w:val="20"/>
          <w:szCs w:val="20"/>
        </w:rPr>
        <w:t>su</w:t>
      </w:r>
      <w:r w:rsidR="0067424F">
        <w:rPr>
          <w:sz w:val="20"/>
          <w:szCs w:val="20"/>
        </w:rPr>
        <w:t xml:space="preserve"> transdisciplinariedad.</w:t>
      </w:r>
    </w:p>
    <w:p w14:paraId="73766D56" w14:textId="4DCA23AA" w:rsidR="0067424F" w:rsidRDefault="0067424F" w:rsidP="00782E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Pr="0067424F">
        <w:rPr>
          <w:i/>
          <w:iCs/>
          <w:sz w:val="20"/>
          <w:szCs w:val="20"/>
        </w:rPr>
        <w:t>práctica del color</w:t>
      </w:r>
      <w:r>
        <w:rPr>
          <w:sz w:val="20"/>
          <w:szCs w:val="20"/>
        </w:rPr>
        <w:t xml:space="preserve"> es</w:t>
      </w:r>
      <w:r w:rsidR="00736BA7">
        <w:rPr>
          <w:sz w:val="20"/>
          <w:szCs w:val="20"/>
        </w:rPr>
        <w:t>, entonces,</w:t>
      </w:r>
      <w:r>
        <w:rPr>
          <w:sz w:val="20"/>
          <w:szCs w:val="20"/>
        </w:rPr>
        <w:t xml:space="preserve"> la noción que utilizamos para amparar todos aquellos haceres humanos en los que </w:t>
      </w:r>
      <w:r w:rsidR="00736BA7">
        <w:rPr>
          <w:sz w:val="20"/>
          <w:szCs w:val="20"/>
        </w:rPr>
        <w:t>tal dimensión visual</w:t>
      </w:r>
      <w:r>
        <w:rPr>
          <w:sz w:val="20"/>
          <w:szCs w:val="20"/>
        </w:rPr>
        <w:t xml:space="preserve"> tiene un protagonismo específico. En general, </w:t>
      </w:r>
      <w:r w:rsidR="00736BA7">
        <w:rPr>
          <w:sz w:val="20"/>
          <w:szCs w:val="20"/>
        </w:rPr>
        <w:t>para esta</w:t>
      </w:r>
      <w:r>
        <w:rPr>
          <w:sz w:val="20"/>
          <w:szCs w:val="20"/>
        </w:rPr>
        <w:t xml:space="preserve"> presentación hemos elegido principalmente obras de carácter pictórico</w:t>
      </w:r>
      <w:r w:rsidR="00736BA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36BA7">
        <w:rPr>
          <w:sz w:val="20"/>
          <w:szCs w:val="20"/>
        </w:rPr>
        <w:t>puesto</w:t>
      </w:r>
      <w:r>
        <w:rPr>
          <w:sz w:val="20"/>
          <w:szCs w:val="20"/>
        </w:rPr>
        <w:t xml:space="preserve"> que a partir de la institucionalización de las artes como “lenguajes” durante la Modernidad los </w:t>
      </w:r>
      <w:r w:rsidR="00736BA7">
        <w:rPr>
          <w:sz w:val="20"/>
          <w:szCs w:val="20"/>
        </w:rPr>
        <w:t>principales</w:t>
      </w:r>
      <w:r>
        <w:rPr>
          <w:sz w:val="20"/>
          <w:szCs w:val="20"/>
        </w:rPr>
        <w:t xml:space="preserve"> agentes del color en el campo de arte han sido los pintores</w:t>
      </w:r>
      <w:r w:rsidR="00736BA7">
        <w:rPr>
          <w:sz w:val="20"/>
          <w:szCs w:val="20"/>
        </w:rPr>
        <w:t xml:space="preserve"> y tras ellos </w:t>
      </w:r>
      <w:r>
        <w:rPr>
          <w:sz w:val="20"/>
          <w:szCs w:val="20"/>
        </w:rPr>
        <w:t xml:space="preserve">otras </w:t>
      </w:r>
      <w:r w:rsidR="00736BA7">
        <w:rPr>
          <w:sz w:val="20"/>
          <w:szCs w:val="20"/>
        </w:rPr>
        <w:t>artes por algún especial interés o pulsión hacia lo cromático.</w:t>
      </w:r>
      <w:r w:rsidR="008108F9">
        <w:rPr>
          <w:sz w:val="20"/>
          <w:szCs w:val="20"/>
        </w:rPr>
        <w:t xml:space="preserve"> Piénsese, por ejemplo, el lugar que el color ocupa en artes como la cerámica o el textil.</w:t>
      </w:r>
    </w:p>
    <w:p w14:paraId="1F3A9DB5" w14:textId="3DFBA84F" w:rsidR="00736BA7" w:rsidRDefault="00736BA7" w:rsidP="00782E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complejidad del fenómeno que denominamos </w:t>
      </w:r>
      <w:proofErr w:type="gramStart"/>
      <w:r>
        <w:rPr>
          <w:sz w:val="20"/>
          <w:szCs w:val="20"/>
        </w:rPr>
        <w:t>color habilita también</w:t>
      </w:r>
      <w:proofErr w:type="gramEnd"/>
      <w:r>
        <w:rPr>
          <w:sz w:val="20"/>
          <w:szCs w:val="20"/>
        </w:rPr>
        <w:t xml:space="preserve"> diversas perspectivas desde las cuales abordarlo. Sin invalidar otras </w:t>
      </w:r>
      <w:r>
        <w:rPr>
          <w:rFonts w:cstheme="minorHAnsi"/>
          <w:sz w:val="20"/>
          <w:szCs w:val="20"/>
        </w:rPr>
        <w:t xml:space="preserve">—por el contrario, en el </w:t>
      </w:r>
      <w:r w:rsidR="00267F8D">
        <w:rPr>
          <w:rFonts w:cstheme="minorHAnsi"/>
          <w:sz w:val="20"/>
          <w:szCs w:val="20"/>
        </w:rPr>
        <w:t>reconocimiento</w:t>
      </w:r>
      <w:r>
        <w:rPr>
          <w:rFonts w:cstheme="minorHAnsi"/>
          <w:sz w:val="20"/>
          <w:szCs w:val="20"/>
        </w:rPr>
        <w:t xml:space="preserve"> de la importancia que tendría</w:t>
      </w:r>
      <w:r w:rsidR="00267F8D">
        <w:rPr>
          <w:rFonts w:cstheme="minorHAnsi"/>
          <w:sz w:val="20"/>
          <w:szCs w:val="20"/>
        </w:rPr>
        <w:t xml:space="preserve"> en el presente</w:t>
      </w:r>
      <w:r>
        <w:rPr>
          <w:rFonts w:cstheme="minorHAnsi"/>
          <w:sz w:val="20"/>
          <w:szCs w:val="20"/>
        </w:rPr>
        <w:t>, por ejemplo,</w:t>
      </w:r>
      <w:r w:rsidR="00267F8D">
        <w:rPr>
          <w:rFonts w:cstheme="minorHAnsi"/>
          <w:sz w:val="20"/>
          <w:szCs w:val="20"/>
        </w:rPr>
        <w:t xml:space="preserve"> una perspectiva tecnológica que se pregunte por colores manufacturados y naturales a la par de aquellos digitalmente generados</w:t>
      </w:r>
      <w:r>
        <w:rPr>
          <w:rFonts w:cstheme="minorHAnsi"/>
          <w:sz w:val="20"/>
          <w:szCs w:val="20"/>
        </w:rPr>
        <w:t>―</w:t>
      </w:r>
      <w:r>
        <w:rPr>
          <w:sz w:val="20"/>
          <w:szCs w:val="20"/>
        </w:rPr>
        <w:t xml:space="preserve">, hemos optado por enfatizar en nuestra presentación la que considera al color como un signo, como un significante altamente poderoso en todas las culturas; de allí que, entonces, los textos que abordamos, en mayor o menor medida, muestra la aproximación de la semiótica a la pregunta por el color. </w:t>
      </w:r>
    </w:p>
    <w:p w14:paraId="4F5FB208" w14:textId="5493A17E" w:rsidR="0067424F" w:rsidRDefault="0067424F" w:rsidP="00782E6F">
      <w:pPr>
        <w:jc w:val="both"/>
        <w:rPr>
          <w:sz w:val="20"/>
          <w:szCs w:val="20"/>
        </w:rPr>
      </w:pPr>
      <w:r>
        <w:rPr>
          <w:sz w:val="20"/>
          <w:szCs w:val="20"/>
        </w:rPr>
        <w:t>Dado que este saber continúa atesorando experiencias y vivencias, es</w:t>
      </w:r>
      <w:r w:rsidR="00267F8D">
        <w:rPr>
          <w:sz w:val="20"/>
          <w:szCs w:val="20"/>
        </w:rPr>
        <w:t>ta presentación contiene una</w:t>
      </w:r>
      <w:r>
        <w:rPr>
          <w:sz w:val="20"/>
          <w:szCs w:val="20"/>
        </w:rPr>
        <w:t xml:space="preserve"> la base indispensable a compartir por el seminario. </w:t>
      </w:r>
      <w:r w:rsidR="00267F8D">
        <w:rPr>
          <w:sz w:val="20"/>
          <w:szCs w:val="20"/>
        </w:rPr>
        <w:t>Sus componentes son</w:t>
      </w:r>
      <w:r>
        <w:rPr>
          <w:sz w:val="20"/>
          <w:szCs w:val="20"/>
        </w:rPr>
        <w:t>, naturalmente, exigu</w:t>
      </w:r>
      <w:r w:rsidR="00267F8D">
        <w:rPr>
          <w:sz w:val="20"/>
          <w:szCs w:val="20"/>
        </w:rPr>
        <w:t>os</w:t>
      </w:r>
      <w:r>
        <w:rPr>
          <w:sz w:val="20"/>
          <w:szCs w:val="20"/>
        </w:rPr>
        <w:t xml:space="preserve">; tiene entre sus objetivos despertar las asociaciones singulares que cada seminarista según sus saberes, conocimientos, experiencias, afinidades. </w:t>
      </w:r>
      <w:r w:rsidR="0081409E">
        <w:rPr>
          <w:sz w:val="20"/>
          <w:szCs w:val="20"/>
        </w:rPr>
        <w:t xml:space="preserve">Es por ello que faltan artistas que suelen asociarse a las inquietudes por el color y que decididamente han dejado su marca en tal dimensión: Yves Klein, Jasper Johns, Mark Rothko, David </w:t>
      </w:r>
      <w:proofErr w:type="spellStart"/>
      <w:r w:rsidR="0081409E">
        <w:rPr>
          <w:sz w:val="20"/>
          <w:szCs w:val="20"/>
        </w:rPr>
        <w:t>Hockney</w:t>
      </w:r>
      <w:proofErr w:type="spellEnd"/>
      <w:r w:rsidR="0081409E">
        <w:rPr>
          <w:sz w:val="20"/>
          <w:szCs w:val="20"/>
        </w:rPr>
        <w:t>, Gerhard Richter, por nombrar solo algunos con destacada actuación pictórica</w:t>
      </w:r>
      <w:r w:rsidR="00267F8D">
        <w:rPr>
          <w:sz w:val="20"/>
          <w:szCs w:val="20"/>
        </w:rPr>
        <w:t xml:space="preserve">; también </w:t>
      </w:r>
      <w:r w:rsidR="0081409E">
        <w:rPr>
          <w:sz w:val="20"/>
          <w:szCs w:val="20"/>
        </w:rPr>
        <w:t>habría que aproximar aquellos que, desde otras artes</w:t>
      </w:r>
      <w:r w:rsidR="00267F8D">
        <w:rPr>
          <w:sz w:val="20"/>
          <w:szCs w:val="20"/>
        </w:rPr>
        <w:t>,</w:t>
      </w:r>
      <w:r w:rsidR="0081409E">
        <w:rPr>
          <w:sz w:val="20"/>
          <w:szCs w:val="20"/>
        </w:rPr>
        <w:t xml:space="preserve"> han</w:t>
      </w:r>
      <w:r w:rsidR="00267F8D">
        <w:rPr>
          <w:sz w:val="20"/>
          <w:szCs w:val="20"/>
        </w:rPr>
        <w:t xml:space="preserve"> igualmente estimado </w:t>
      </w:r>
      <w:r w:rsidR="0081409E">
        <w:rPr>
          <w:sz w:val="20"/>
          <w:szCs w:val="20"/>
        </w:rPr>
        <w:t xml:space="preserve">el color </w:t>
      </w:r>
      <w:r w:rsidR="0081409E">
        <w:rPr>
          <w:rFonts w:cstheme="minorHAnsi"/>
          <w:sz w:val="20"/>
          <w:szCs w:val="20"/>
        </w:rPr>
        <w:t>—y con él, claro, la causa de su existencia, la luz―</w:t>
      </w:r>
      <w:r w:rsidR="0081409E">
        <w:rPr>
          <w:sz w:val="20"/>
          <w:szCs w:val="20"/>
        </w:rPr>
        <w:t xml:space="preserve"> </w:t>
      </w:r>
      <w:r w:rsidR="00267F8D">
        <w:rPr>
          <w:sz w:val="20"/>
          <w:szCs w:val="20"/>
        </w:rPr>
        <w:t xml:space="preserve">como </w:t>
      </w:r>
      <w:r w:rsidR="0081409E">
        <w:rPr>
          <w:sz w:val="20"/>
          <w:szCs w:val="20"/>
        </w:rPr>
        <w:t>una preocupación</w:t>
      </w:r>
      <w:r w:rsidR="00736BA7">
        <w:rPr>
          <w:sz w:val="20"/>
          <w:szCs w:val="20"/>
        </w:rPr>
        <w:t xml:space="preserve"> fundamental</w:t>
      </w:r>
      <w:r w:rsidR="00267F8D">
        <w:rPr>
          <w:sz w:val="20"/>
          <w:szCs w:val="20"/>
        </w:rPr>
        <w:t xml:space="preserve"> en su tarea creativa</w:t>
      </w:r>
      <w:r w:rsidR="0081409E">
        <w:rPr>
          <w:sz w:val="20"/>
          <w:szCs w:val="20"/>
        </w:rPr>
        <w:t xml:space="preserve">, como </w:t>
      </w:r>
      <w:r w:rsidR="0081409E">
        <w:rPr>
          <w:sz w:val="20"/>
          <w:szCs w:val="20"/>
        </w:rPr>
        <w:t xml:space="preserve">Hiroshi </w:t>
      </w:r>
      <w:proofErr w:type="spellStart"/>
      <w:r w:rsidR="0081409E">
        <w:rPr>
          <w:sz w:val="20"/>
          <w:szCs w:val="20"/>
        </w:rPr>
        <w:t>Sugimoto</w:t>
      </w:r>
      <w:proofErr w:type="spellEnd"/>
      <w:r w:rsidR="0081409E">
        <w:rPr>
          <w:sz w:val="20"/>
          <w:szCs w:val="20"/>
        </w:rPr>
        <w:t xml:space="preserve"> o Willia</w:t>
      </w:r>
      <w:r w:rsidR="008108F9">
        <w:rPr>
          <w:sz w:val="20"/>
          <w:szCs w:val="20"/>
        </w:rPr>
        <w:t>m</w:t>
      </w:r>
      <w:r w:rsidR="0081409E">
        <w:rPr>
          <w:sz w:val="20"/>
          <w:szCs w:val="20"/>
        </w:rPr>
        <w:t xml:space="preserve"> </w:t>
      </w:r>
      <w:proofErr w:type="spellStart"/>
      <w:r w:rsidR="0081409E">
        <w:rPr>
          <w:sz w:val="20"/>
          <w:szCs w:val="20"/>
        </w:rPr>
        <w:t>Eggleston</w:t>
      </w:r>
      <w:proofErr w:type="spellEnd"/>
      <w:r w:rsidR="0081409E">
        <w:rPr>
          <w:sz w:val="20"/>
          <w:szCs w:val="20"/>
        </w:rPr>
        <w:t xml:space="preserve"> en fotografía, como </w:t>
      </w:r>
      <w:proofErr w:type="spellStart"/>
      <w:r w:rsidR="0081409E">
        <w:rPr>
          <w:sz w:val="20"/>
          <w:szCs w:val="20"/>
        </w:rPr>
        <w:t>K</w:t>
      </w:r>
      <w:r w:rsidR="0081409E" w:rsidRPr="0081409E">
        <w:rPr>
          <w:sz w:val="20"/>
          <w:szCs w:val="20"/>
        </w:rPr>
        <w:t>rzysztof</w:t>
      </w:r>
      <w:proofErr w:type="spellEnd"/>
      <w:r w:rsidR="0081409E" w:rsidRPr="0081409E">
        <w:rPr>
          <w:sz w:val="20"/>
          <w:szCs w:val="20"/>
        </w:rPr>
        <w:t xml:space="preserve"> </w:t>
      </w:r>
      <w:proofErr w:type="spellStart"/>
      <w:r w:rsidR="0081409E">
        <w:rPr>
          <w:sz w:val="20"/>
          <w:szCs w:val="20"/>
        </w:rPr>
        <w:t>K</w:t>
      </w:r>
      <w:r w:rsidR="0081409E" w:rsidRPr="0081409E">
        <w:rPr>
          <w:sz w:val="20"/>
          <w:szCs w:val="20"/>
        </w:rPr>
        <w:t>ieslowski</w:t>
      </w:r>
      <w:proofErr w:type="spellEnd"/>
      <w:r w:rsidR="0081409E">
        <w:rPr>
          <w:sz w:val="20"/>
          <w:szCs w:val="20"/>
        </w:rPr>
        <w:t xml:space="preserve"> o Pedro Almodóvar en el cine.</w:t>
      </w:r>
      <w:r w:rsidR="00736BA7">
        <w:rPr>
          <w:sz w:val="20"/>
          <w:szCs w:val="20"/>
        </w:rPr>
        <w:t xml:space="preserve"> Queremos promover en nuestro auditorio sus propias búsquedas según sus paletas personales.</w:t>
      </w:r>
    </w:p>
    <w:p w14:paraId="06B62B80" w14:textId="0AD95CB4" w:rsidR="00267F8D" w:rsidRDefault="00267F8D" w:rsidP="00782E6F">
      <w:pPr>
        <w:jc w:val="both"/>
        <w:rPr>
          <w:sz w:val="20"/>
          <w:szCs w:val="20"/>
        </w:rPr>
      </w:pPr>
      <w:r>
        <w:rPr>
          <w:sz w:val="20"/>
          <w:szCs w:val="20"/>
        </w:rPr>
        <w:t>La presentación de esta semana la pueden encontrar aquí:</w:t>
      </w:r>
    </w:p>
    <w:p w14:paraId="4FC6169E" w14:textId="77777777" w:rsidR="00267F8D" w:rsidRPr="0067424F" w:rsidRDefault="00267F8D" w:rsidP="00782E6F">
      <w:pPr>
        <w:jc w:val="both"/>
        <w:rPr>
          <w:sz w:val="20"/>
          <w:szCs w:val="20"/>
        </w:rPr>
      </w:pPr>
    </w:p>
    <w:p w14:paraId="13D8BDF9" w14:textId="15B90EC4" w:rsidR="0067424F" w:rsidRPr="00302D7C" w:rsidRDefault="00302D7C" w:rsidP="00782E6F">
      <w:pPr>
        <w:jc w:val="both"/>
        <w:rPr>
          <w:sz w:val="20"/>
          <w:szCs w:val="20"/>
        </w:rPr>
      </w:pPr>
      <w:hyperlink r:id="rId4" w:history="1">
        <w:r w:rsidRPr="00302D7C">
          <w:rPr>
            <w:rStyle w:val="Hipervnculo"/>
            <w:sz w:val="20"/>
            <w:szCs w:val="20"/>
          </w:rPr>
          <w:t>https://www.mediafire.com/file/znfg84y2dlg1clm/2020-HTAE-5-color.ppsx/file</w:t>
        </w:r>
      </w:hyperlink>
      <w:r w:rsidRPr="00302D7C">
        <w:rPr>
          <w:sz w:val="20"/>
          <w:szCs w:val="20"/>
        </w:rPr>
        <w:t xml:space="preserve"> </w:t>
      </w:r>
    </w:p>
    <w:p w14:paraId="0571B3C4" w14:textId="760A1C86" w:rsidR="0067424F" w:rsidRDefault="0067424F" w:rsidP="00782E6F">
      <w:pPr>
        <w:jc w:val="both"/>
        <w:rPr>
          <w:sz w:val="20"/>
          <w:szCs w:val="20"/>
        </w:rPr>
      </w:pPr>
    </w:p>
    <w:p w14:paraId="467CF7BC" w14:textId="436C55E7" w:rsidR="0067424F" w:rsidRPr="0067424F" w:rsidRDefault="0067424F" w:rsidP="0067424F">
      <w:pPr>
        <w:jc w:val="both"/>
        <w:rPr>
          <w:b/>
          <w:bCs/>
          <w:sz w:val="20"/>
          <w:szCs w:val="20"/>
        </w:rPr>
      </w:pPr>
      <w:r w:rsidRPr="0067424F">
        <w:rPr>
          <w:b/>
          <w:bCs/>
          <w:sz w:val="20"/>
          <w:szCs w:val="20"/>
        </w:rPr>
        <w:t>Bibliografía obligatoria</w:t>
      </w:r>
      <w:r>
        <w:rPr>
          <w:b/>
          <w:bCs/>
          <w:sz w:val="20"/>
          <w:szCs w:val="20"/>
        </w:rPr>
        <w:t xml:space="preserve"> para completar el encuentro</w:t>
      </w:r>
    </w:p>
    <w:p w14:paraId="4338C6FB" w14:textId="77777777" w:rsidR="0067424F" w:rsidRPr="0067424F" w:rsidRDefault="0067424F" w:rsidP="0067424F">
      <w:pPr>
        <w:jc w:val="both"/>
        <w:rPr>
          <w:sz w:val="20"/>
          <w:szCs w:val="20"/>
        </w:rPr>
      </w:pPr>
    </w:p>
    <w:p w14:paraId="7436634C" w14:textId="77777777" w:rsidR="0067424F" w:rsidRPr="0067424F" w:rsidRDefault="0067424F" w:rsidP="0067424F">
      <w:pPr>
        <w:jc w:val="both"/>
        <w:rPr>
          <w:sz w:val="20"/>
          <w:szCs w:val="20"/>
        </w:rPr>
      </w:pPr>
      <w:r w:rsidRPr="0067424F">
        <w:rPr>
          <w:sz w:val="20"/>
          <w:szCs w:val="20"/>
        </w:rPr>
        <w:t xml:space="preserve">CERRATO, Elda, FARKAS, Mónica, GIMÉNEZ, Marcelo. 2002. “¿Por qué el blanco? El significado de la elección del blanco en la descripción del éxtasis”. </w:t>
      </w:r>
      <w:r w:rsidRPr="0067424F">
        <w:rPr>
          <w:i/>
          <w:iCs/>
          <w:sz w:val="20"/>
          <w:szCs w:val="20"/>
        </w:rPr>
        <w:t>VI Congreso Argentino del Color</w:t>
      </w:r>
      <w:r w:rsidRPr="0067424F">
        <w:rPr>
          <w:sz w:val="20"/>
          <w:szCs w:val="20"/>
        </w:rPr>
        <w:t xml:space="preserve">. Mendoza: </w:t>
      </w:r>
      <w:proofErr w:type="spellStart"/>
      <w:r w:rsidRPr="0067424F">
        <w:rPr>
          <w:sz w:val="20"/>
          <w:szCs w:val="20"/>
        </w:rPr>
        <w:t>UNCuyo</w:t>
      </w:r>
      <w:proofErr w:type="spellEnd"/>
      <w:r w:rsidRPr="0067424F">
        <w:rPr>
          <w:sz w:val="20"/>
          <w:szCs w:val="20"/>
        </w:rPr>
        <w:t>.</w:t>
      </w:r>
    </w:p>
    <w:p w14:paraId="658C4BD3" w14:textId="77777777" w:rsidR="0067424F" w:rsidRPr="0067424F" w:rsidRDefault="0067424F" w:rsidP="0067424F">
      <w:pPr>
        <w:jc w:val="both"/>
        <w:rPr>
          <w:sz w:val="20"/>
          <w:szCs w:val="20"/>
        </w:rPr>
      </w:pPr>
      <w:hyperlink r:id="rId5" w:history="1">
        <w:r w:rsidRPr="0067424F">
          <w:rPr>
            <w:rStyle w:val="Hipervnculo"/>
            <w:sz w:val="20"/>
            <w:szCs w:val="20"/>
          </w:rPr>
          <w:t>http://www.deartesypasiones.com.ar/03/docartef/2002-VI%20Argencolor.doc</w:t>
        </w:r>
      </w:hyperlink>
    </w:p>
    <w:p w14:paraId="5245C92C" w14:textId="77777777" w:rsidR="0067424F" w:rsidRPr="0067424F" w:rsidRDefault="0067424F" w:rsidP="0067424F">
      <w:pPr>
        <w:jc w:val="both"/>
        <w:rPr>
          <w:sz w:val="20"/>
          <w:szCs w:val="20"/>
        </w:rPr>
      </w:pPr>
    </w:p>
    <w:p w14:paraId="5A438FEC" w14:textId="77777777" w:rsidR="0067424F" w:rsidRPr="0067424F" w:rsidRDefault="0067424F" w:rsidP="0067424F">
      <w:pPr>
        <w:jc w:val="both"/>
        <w:rPr>
          <w:i/>
          <w:iCs/>
          <w:sz w:val="20"/>
          <w:szCs w:val="20"/>
        </w:rPr>
      </w:pPr>
      <w:r w:rsidRPr="0067424F">
        <w:rPr>
          <w:sz w:val="20"/>
          <w:szCs w:val="20"/>
        </w:rPr>
        <w:t xml:space="preserve">CERRATO, Elda, FARKAS, </w:t>
      </w:r>
      <w:proofErr w:type="spellStart"/>
      <w:r w:rsidRPr="0067424F">
        <w:rPr>
          <w:sz w:val="20"/>
          <w:szCs w:val="20"/>
        </w:rPr>
        <w:t>Mönica</w:t>
      </w:r>
      <w:proofErr w:type="spellEnd"/>
      <w:r w:rsidRPr="0067424F">
        <w:rPr>
          <w:sz w:val="20"/>
          <w:szCs w:val="20"/>
        </w:rPr>
        <w:t xml:space="preserve">, GIMÉNEZ, Marcelo. 2004. “Rojo, pasión de multitudes”. </w:t>
      </w:r>
    </w:p>
    <w:p w14:paraId="6CF542FF" w14:textId="77777777" w:rsidR="0067424F" w:rsidRPr="0067424F" w:rsidRDefault="0067424F" w:rsidP="0067424F">
      <w:pPr>
        <w:jc w:val="both"/>
        <w:rPr>
          <w:sz w:val="20"/>
          <w:szCs w:val="20"/>
        </w:rPr>
      </w:pPr>
      <w:r w:rsidRPr="0067424F">
        <w:rPr>
          <w:i/>
          <w:iCs/>
          <w:sz w:val="20"/>
          <w:szCs w:val="20"/>
        </w:rPr>
        <w:t>VII Congreso Argentino del Color</w:t>
      </w:r>
      <w:r w:rsidRPr="0067424F">
        <w:rPr>
          <w:sz w:val="20"/>
          <w:szCs w:val="20"/>
        </w:rPr>
        <w:t>. Rosario: UNR.</w:t>
      </w:r>
    </w:p>
    <w:p w14:paraId="181830EB" w14:textId="77777777" w:rsidR="0067424F" w:rsidRPr="0067424F" w:rsidRDefault="0067424F" w:rsidP="0067424F">
      <w:pPr>
        <w:jc w:val="both"/>
        <w:rPr>
          <w:sz w:val="20"/>
          <w:szCs w:val="20"/>
        </w:rPr>
      </w:pPr>
      <w:hyperlink r:id="rId6" w:history="1">
        <w:r w:rsidRPr="0067424F">
          <w:rPr>
            <w:rStyle w:val="Hipervnculo"/>
            <w:sz w:val="20"/>
            <w:szCs w:val="20"/>
          </w:rPr>
          <w:t>http://www.deartesypasiones.com.ar/03/docartef/2004-VII%20Argencolor.doc</w:t>
        </w:r>
      </w:hyperlink>
    </w:p>
    <w:p w14:paraId="731959A5" w14:textId="77777777" w:rsidR="0067424F" w:rsidRPr="0067424F" w:rsidRDefault="0067424F" w:rsidP="0067424F">
      <w:pPr>
        <w:jc w:val="both"/>
        <w:rPr>
          <w:sz w:val="20"/>
          <w:szCs w:val="20"/>
        </w:rPr>
      </w:pPr>
    </w:p>
    <w:p w14:paraId="2E910A93" w14:textId="77777777" w:rsidR="0067424F" w:rsidRPr="0067424F" w:rsidRDefault="0067424F" w:rsidP="0067424F">
      <w:pPr>
        <w:jc w:val="both"/>
        <w:rPr>
          <w:sz w:val="20"/>
          <w:szCs w:val="20"/>
        </w:rPr>
      </w:pPr>
      <w:r w:rsidRPr="0067424F">
        <w:rPr>
          <w:sz w:val="20"/>
          <w:szCs w:val="20"/>
        </w:rPr>
        <w:t xml:space="preserve">CERRATO, Elda, FARKAS, </w:t>
      </w:r>
      <w:proofErr w:type="spellStart"/>
      <w:r w:rsidRPr="0067424F">
        <w:rPr>
          <w:sz w:val="20"/>
          <w:szCs w:val="20"/>
        </w:rPr>
        <w:t>Mönica</w:t>
      </w:r>
      <w:proofErr w:type="spellEnd"/>
      <w:r w:rsidRPr="0067424F">
        <w:rPr>
          <w:sz w:val="20"/>
          <w:szCs w:val="20"/>
        </w:rPr>
        <w:t>, GIMÉNEZ, Marcelo. 2006. “Azul del cielo, azul del mar”</w:t>
      </w:r>
    </w:p>
    <w:p w14:paraId="0D4F7828" w14:textId="77777777" w:rsidR="0067424F" w:rsidRPr="0067424F" w:rsidRDefault="0067424F" w:rsidP="0067424F">
      <w:pPr>
        <w:jc w:val="both"/>
        <w:rPr>
          <w:sz w:val="20"/>
          <w:szCs w:val="20"/>
        </w:rPr>
      </w:pPr>
      <w:r w:rsidRPr="0067424F">
        <w:rPr>
          <w:i/>
          <w:iCs/>
          <w:sz w:val="20"/>
          <w:szCs w:val="20"/>
        </w:rPr>
        <w:t>VIII Congreso Argentino del Color</w:t>
      </w:r>
      <w:r w:rsidRPr="0067424F">
        <w:rPr>
          <w:sz w:val="20"/>
          <w:szCs w:val="20"/>
        </w:rPr>
        <w:t xml:space="preserve">. Olavarría: </w:t>
      </w:r>
      <w:proofErr w:type="spellStart"/>
      <w:r w:rsidRPr="0067424F">
        <w:rPr>
          <w:sz w:val="20"/>
          <w:szCs w:val="20"/>
        </w:rPr>
        <w:t>UniCen</w:t>
      </w:r>
      <w:proofErr w:type="spellEnd"/>
    </w:p>
    <w:p w14:paraId="3CC14656" w14:textId="77777777" w:rsidR="0067424F" w:rsidRPr="0067424F" w:rsidRDefault="0067424F" w:rsidP="0067424F">
      <w:pPr>
        <w:jc w:val="both"/>
        <w:rPr>
          <w:sz w:val="20"/>
          <w:szCs w:val="20"/>
        </w:rPr>
      </w:pPr>
      <w:hyperlink r:id="rId7" w:history="1">
        <w:r w:rsidRPr="0067424F">
          <w:rPr>
            <w:rStyle w:val="Hipervnculo"/>
            <w:sz w:val="20"/>
            <w:szCs w:val="20"/>
          </w:rPr>
          <w:t>http://www.deartesypasiones.com.ar/03/docartef/azul.doc</w:t>
        </w:r>
      </w:hyperlink>
    </w:p>
    <w:p w14:paraId="5DB426BC" w14:textId="77777777" w:rsidR="0067424F" w:rsidRPr="0067424F" w:rsidRDefault="0067424F" w:rsidP="0067424F">
      <w:pPr>
        <w:jc w:val="both"/>
        <w:rPr>
          <w:sz w:val="20"/>
          <w:szCs w:val="20"/>
        </w:rPr>
      </w:pPr>
    </w:p>
    <w:p w14:paraId="633EDDCD" w14:textId="77777777" w:rsidR="0067424F" w:rsidRPr="0067424F" w:rsidRDefault="0067424F" w:rsidP="0067424F">
      <w:pPr>
        <w:jc w:val="both"/>
        <w:rPr>
          <w:sz w:val="20"/>
          <w:szCs w:val="20"/>
        </w:rPr>
      </w:pPr>
      <w:r w:rsidRPr="0067424F">
        <w:rPr>
          <w:sz w:val="20"/>
          <w:szCs w:val="20"/>
        </w:rPr>
        <w:lastRenderedPageBreak/>
        <w:t>ECO, Umberto. 1985 “</w:t>
      </w:r>
      <w:r w:rsidRPr="0067424F">
        <w:rPr>
          <w:sz w:val="20"/>
          <w:szCs w:val="20"/>
          <w:lang w:val="en-US"/>
        </w:rPr>
        <w:t xml:space="preserve">How Culture Conditions the </w:t>
      </w:r>
      <w:proofErr w:type="spellStart"/>
      <w:r w:rsidRPr="0067424F">
        <w:rPr>
          <w:sz w:val="20"/>
          <w:szCs w:val="20"/>
          <w:lang w:val="en-US"/>
        </w:rPr>
        <w:t>Colours</w:t>
      </w:r>
      <w:proofErr w:type="spellEnd"/>
      <w:r w:rsidRPr="0067424F">
        <w:rPr>
          <w:sz w:val="20"/>
          <w:szCs w:val="20"/>
          <w:lang w:val="en-US"/>
        </w:rPr>
        <w:t xml:space="preserve"> We See” [</w:t>
      </w:r>
      <w:proofErr w:type="spellStart"/>
      <w:r w:rsidRPr="0067424F">
        <w:rPr>
          <w:sz w:val="20"/>
          <w:szCs w:val="20"/>
          <w:lang w:val="en-US"/>
        </w:rPr>
        <w:t>Cómo</w:t>
      </w:r>
      <w:proofErr w:type="spellEnd"/>
      <w:r w:rsidRPr="0067424F">
        <w:rPr>
          <w:sz w:val="20"/>
          <w:szCs w:val="20"/>
          <w:lang w:val="en-US"/>
        </w:rPr>
        <w:t xml:space="preserve"> la </w:t>
      </w:r>
      <w:proofErr w:type="spellStart"/>
      <w:r w:rsidRPr="0067424F">
        <w:rPr>
          <w:sz w:val="20"/>
          <w:szCs w:val="20"/>
          <w:lang w:val="en-US"/>
        </w:rPr>
        <w:t>cultura</w:t>
      </w:r>
      <w:proofErr w:type="spellEnd"/>
      <w:r w:rsidRPr="0067424F">
        <w:rPr>
          <w:sz w:val="20"/>
          <w:szCs w:val="20"/>
          <w:lang w:val="en-US"/>
        </w:rPr>
        <w:t xml:space="preserve"> </w:t>
      </w:r>
      <w:proofErr w:type="spellStart"/>
      <w:r w:rsidRPr="0067424F">
        <w:rPr>
          <w:sz w:val="20"/>
          <w:szCs w:val="20"/>
          <w:lang w:val="en-US"/>
        </w:rPr>
        <w:t>condiciona</w:t>
      </w:r>
      <w:proofErr w:type="spellEnd"/>
      <w:r w:rsidRPr="0067424F">
        <w:rPr>
          <w:sz w:val="20"/>
          <w:szCs w:val="20"/>
          <w:lang w:val="en-US"/>
        </w:rPr>
        <w:t xml:space="preserve"> los </w:t>
      </w:r>
      <w:proofErr w:type="spellStart"/>
      <w:r w:rsidRPr="0067424F">
        <w:rPr>
          <w:sz w:val="20"/>
          <w:szCs w:val="20"/>
          <w:lang w:val="en-US"/>
        </w:rPr>
        <w:t>colores</w:t>
      </w:r>
      <w:proofErr w:type="spellEnd"/>
      <w:r w:rsidRPr="0067424F">
        <w:rPr>
          <w:sz w:val="20"/>
          <w:szCs w:val="20"/>
          <w:lang w:val="en-US"/>
        </w:rPr>
        <w:t xml:space="preserve"> que </w:t>
      </w:r>
      <w:proofErr w:type="spellStart"/>
      <w:r w:rsidRPr="0067424F">
        <w:rPr>
          <w:sz w:val="20"/>
          <w:szCs w:val="20"/>
          <w:lang w:val="en-US"/>
        </w:rPr>
        <w:t>vemos</w:t>
      </w:r>
      <w:proofErr w:type="spellEnd"/>
      <w:r w:rsidRPr="0067424F">
        <w:rPr>
          <w:sz w:val="20"/>
          <w:szCs w:val="20"/>
          <w:lang w:val="en-US"/>
        </w:rPr>
        <w:t xml:space="preserve">], </w:t>
      </w:r>
      <w:proofErr w:type="spellStart"/>
      <w:r w:rsidRPr="00432BC8">
        <w:rPr>
          <w:sz w:val="20"/>
          <w:szCs w:val="20"/>
          <w:lang w:val="en-US"/>
        </w:rPr>
        <w:t>en</w:t>
      </w:r>
      <w:proofErr w:type="spellEnd"/>
      <w:r w:rsidRPr="00432BC8">
        <w:rPr>
          <w:sz w:val="20"/>
          <w:szCs w:val="20"/>
          <w:lang w:val="en-US"/>
        </w:rPr>
        <w:t xml:space="preserve"> BLONSKY, Marshall (ed). </w:t>
      </w:r>
      <w:r w:rsidRPr="00432BC8">
        <w:rPr>
          <w:i/>
          <w:iCs/>
          <w:sz w:val="20"/>
          <w:szCs w:val="20"/>
          <w:lang w:val="en-US"/>
        </w:rPr>
        <w:t>On signs</w:t>
      </w:r>
      <w:r w:rsidRPr="00432BC8">
        <w:rPr>
          <w:sz w:val="20"/>
          <w:szCs w:val="20"/>
          <w:lang w:val="en-US"/>
        </w:rPr>
        <w:t>. Baltimore: John Hopkins University Press.</w:t>
      </w:r>
      <w:r w:rsidRPr="0067424F">
        <w:rPr>
          <w:sz w:val="20"/>
          <w:szCs w:val="20"/>
          <w:lang w:val="en-US"/>
        </w:rPr>
        <w:t xml:space="preserve"> </w:t>
      </w:r>
      <w:hyperlink r:id="rId8" w:history="1">
        <w:r w:rsidRPr="0067424F">
          <w:rPr>
            <w:rStyle w:val="Hipervnculo"/>
            <w:sz w:val="20"/>
            <w:szCs w:val="20"/>
          </w:rPr>
          <w:t>http://www.deartesypasiones.com.ar/03/doctrans/Eco-color.doc</w:t>
        </w:r>
      </w:hyperlink>
      <w:r w:rsidRPr="0067424F">
        <w:rPr>
          <w:sz w:val="20"/>
          <w:szCs w:val="20"/>
        </w:rPr>
        <w:t xml:space="preserve"> </w:t>
      </w:r>
    </w:p>
    <w:p w14:paraId="7DCFE3B3" w14:textId="77777777" w:rsidR="0067424F" w:rsidRPr="0067424F" w:rsidRDefault="0067424F" w:rsidP="0067424F">
      <w:pPr>
        <w:jc w:val="both"/>
        <w:rPr>
          <w:sz w:val="20"/>
          <w:szCs w:val="20"/>
        </w:rPr>
      </w:pPr>
    </w:p>
    <w:p w14:paraId="2B5F4F40" w14:textId="77777777" w:rsidR="0067424F" w:rsidRPr="0067424F" w:rsidRDefault="0067424F" w:rsidP="0067424F">
      <w:pPr>
        <w:jc w:val="both"/>
        <w:rPr>
          <w:sz w:val="20"/>
          <w:szCs w:val="20"/>
        </w:rPr>
      </w:pPr>
      <w:r w:rsidRPr="0067424F">
        <w:rPr>
          <w:sz w:val="20"/>
          <w:szCs w:val="20"/>
        </w:rPr>
        <w:t xml:space="preserve">MENNA, Filiberto. 1975. </w:t>
      </w:r>
      <w:r w:rsidRPr="0067424F">
        <w:rPr>
          <w:i/>
          <w:iCs/>
          <w:sz w:val="20"/>
          <w:szCs w:val="20"/>
        </w:rPr>
        <w:t xml:space="preserve">La </w:t>
      </w:r>
      <w:proofErr w:type="spellStart"/>
      <w:r w:rsidRPr="0067424F">
        <w:rPr>
          <w:i/>
          <w:iCs/>
          <w:sz w:val="20"/>
          <w:szCs w:val="20"/>
        </w:rPr>
        <w:t>linea</w:t>
      </w:r>
      <w:proofErr w:type="spellEnd"/>
      <w:r w:rsidRPr="0067424F">
        <w:rPr>
          <w:i/>
          <w:iCs/>
          <w:sz w:val="20"/>
          <w:szCs w:val="20"/>
        </w:rPr>
        <w:t xml:space="preserve"> </w:t>
      </w:r>
      <w:proofErr w:type="spellStart"/>
      <w:r w:rsidRPr="0067424F">
        <w:rPr>
          <w:i/>
          <w:iCs/>
          <w:sz w:val="20"/>
          <w:szCs w:val="20"/>
        </w:rPr>
        <w:t>analitica</w:t>
      </w:r>
      <w:proofErr w:type="spellEnd"/>
      <w:r w:rsidRPr="0067424F">
        <w:rPr>
          <w:i/>
          <w:iCs/>
          <w:sz w:val="20"/>
          <w:szCs w:val="20"/>
        </w:rPr>
        <w:t xml:space="preserve"> </w:t>
      </w:r>
      <w:proofErr w:type="spellStart"/>
      <w:r w:rsidRPr="0067424F">
        <w:rPr>
          <w:i/>
          <w:iCs/>
          <w:sz w:val="20"/>
          <w:szCs w:val="20"/>
        </w:rPr>
        <w:t>dell’arte</w:t>
      </w:r>
      <w:proofErr w:type="spellEnd"/>
      <w:r w:rsidRPr="0067424F">
        <w:rPr>
          <w:i/>
          <w:iCs/>
          <w:sz w:val="20"/>
          <w:szCs w:val="20"/>
        </w:rPr>
        <w:t xml:space="preserve"> moderna. Le figure </w:t>
      </w:r>
      <w:proofErr w:type="gramStart"/>
      <w:r w:rsidRPr="0067424F">
        <w:rPr>
          <w:i/>
          <w:iCs/>
          <w:sz w:val="20"/>
          <w:szCs w:val="20"/>
        </w:rPr>
        <w:t>e</w:t>
      </w:r>
      <w:proofErr w:type="gramEnd"/>
      <w:r w:rsidRPr="0067424F">
        <w:rPr>
          <w:i/>
          <w:iCs/>
          <w:sz w:val="20"/>
          <w:szCs w:val="20"/>
        </w:rPr>
        <w:t xml:space="preserve"> le </w:t>
      </w:r>
      <w:proofErr w:type="spellStart"/>
      <w:r w:rsidRPr="0067424F">
        <w:rPr>
          <w:i/>
          <w:iCs/>
          <w:sz w:val="20"/>
          <w:szCs w:val="20"/>
        </w:rPr>
        <w:t>icone</w:t>
      </w:r>
      <w:proofErr w:type="spellEnd"/>
      <w:r w:rsidRPr="0067424F">
        <w:rPr>
          <w:i/>
          <w:iCs/>
          <w:sz w:val="20"/>
          <w:szCs w:val="20"/>
        </w:rPr>
        <w:t xml:space="preserve">. </w:t>
      </w:r>
      <w:r w:rsidRPr="0067424F">
        <w:rPr>
          <w:sz w:val="20"/>
          <w:szCs w:val="20"/>
        </w:rPr>
        <w:t xml:space="preserve">Torino: Einaudi. Versión castellana: </w:t>
      </w:r>
      <w:r w:rsidRPr="0067424F">
        <w:rPr>
          <w:i/>
          <w:iCs/>
          <w:sz w:val="20"/>
          <w:szCs w:val="20"/>
        </w:rPr>
        <w:t xml:space="preserve">La opción analítica en el arte moderno. Figuras e íconos. </w:t>
      </w:r>
      <w:r w:rsidRPr="0067424F">
        <w:rPr>
          <w:sz w:val="20"/>
          <w:szCs w:val="20"/>
        </w:rPr>
        <w:t>Trad.: Francesc Serra i Cantarell. Barcelona: Gustavo Gili, 1977</w:t>
      </w:r>
    </w:p>
    <w:p w14:paraId="02702298" w14:textId="77777777" w:rsidR="0067424F" w:rsidRPr="0067424F" w:rsidRDefault="0067424F" w:rsidP="0067424F">
      <w:pPr>
        <w:jc w:val="both"/>
        <w:rPr>
          <w:sz w:val="20"/>
          <w:szCs w:val="20"/>
        </w:rPr>
      </w:pPr>
      <w:hyperlink r:id="rId9" w:history="1">
        <w:r w:rsidRPr="0067424F">
          <w:rPr>
            <w:rStyle w:val="Hipervnculo"/>
            <w:sz w:val="20"/>
            <w:szCs w:val="20"/>
          </w:rPr>
          <w:t>http://www.mediafire.com/file/aa54fu46lz6ngi7/MENNA%2C_Filiberto-La_opción_analítica_en_el_arte_moderno-I_a_VI.pdf</w:t>
        </w:r>
      </w:hyperlink>
    </w:p>
    <w:p w14:paraId="22EBDA9E" w14:textId="77777777" w:rsidR="0067424F" w:rsidRPr="0067424F" w:rsidRDefault="0067424F" w:rsidP="0067424F">
      <w:pPr>
        <w:jc w:val="both"/>
        <w:rPr>
          <w:sz w:val="20"/>
          <w:szCs w:val="20"/>
        </w:rPr>
      </w:pPr>
      <w:r w:rsidRPr="0067424F">
        <w:rPr>
          <w:sz w:val="20"/>
          <w:szCs w:val="20"/>
        </w:rPr>
        <w:t>(capítulos I a VI)</w:t>
      </w:r>
    </w:p>
    <w:p w14:paraId="1E03B758" w14:textId="77777777" w:rsidR="0067424F" w:rsidRPr="0067424F" w:rsidRDefault="0067424F" w:rsidP="000D78C2">
      <w:pPr>
        <w:jc w:val="both"/>
        <w:rPr>
          <w:sz w:val="20"/>
          <w:szCs w:val="20"/>
        </w:rPr>
      </w:pPr>
    </w:p>
    <w:p w14:paraId="1DC17445" w14:textId="3C437160" w:rsidR="005C0AEF" w:rsidRPr="0067424F" w:rsidRDefault="005C0AEF" w:rsidP="000D78C2">
      <w:pPr>
        <w:jc w:val="both"/>
        <w:rPr>
          <w:sz w:val="20"/>
          <w:szCs w:val="20"/>
        </w:rPr>
      </w:pPr>
      <w:r w:rsidRPr="0067424F">
        <w:rPr>
          <w:sz w:val="20"/>
          <w:szCs w:val="20"/>
        </w:rPr>
        <w:t xml:space="preserve">Como </w:t>
      </w:r>
      <w:r w:rsidRPr="0067424F">
        <w:rPr>
          <w:b/>
          <w:bCs/>
          <w:sz w:val="20"/>
          <w:szCs w:val="20"/>
        </w:rPr>
        <w:t>recursos</w:t>
      </w:r>
      <w:r w:rsidRPr="0067424F">
        <w:rPr>
          <w:sz w:val="20"/>
          <w:szCs w:val="20"/>
        </w:rPr>
        <w:t xml:space="preserve"> para complementar </w:t>
      </w:r>
      <w:r w:rsidR="00074189" w:rsidRPr="0067424F">
        <w:rPr>
          <w:sz w:val="20"/>
          <w:szCs w:val="20"/>
        </w:rPr>
        <w:t>nuestra</w:t>
      </w:r>
      <w:r w:rsidRPr="0067424F">
        <w:rPr>
          <w:sz w:val="20"/>
          <w:szCs w:val="20"/>
        </w:rPr>
        <w:t xml:space="preserve"> presentación, les dejamos los vínculos a los siguientes materiales</w:t>
      </w:r>
      <w:r w:rsidR="00074189" w:rsidRPr="0067424F">
        <w:rPr>
          <w:sz w:val="20"/>
          <w:szCs w:val="20"/>
        </w:rPr>
        <w:t xml:space="preserve"> para que puedan expandir y profundizar sus inquietudes y comenzar a efectuar sus propias pesquisas</w:t>
      </w:r>
      <w:r w:rsidRPr="0067424F">
        <w:rPr>
          <w:sz w:val="20"/>
          <w:szCs w:val="20"/>
        </w:rPr>
        <w:t>:</w:t>
      </w:r>
    </w:p>
    <w:p w14:paraId="02614453" w14:textId="6886CC76" w:rsidR="0067424F" w:rsidRPr="0067424F" w:rsidRDefault="0067424F" w:rsidP="000D78C2">
      <w:pPr>
        <w:jc w:val="both"/>
        <w:rPr>
          <w:sz w:val="20"/>
          <w:szCs w:val="20"/>
        </w:rPr>
      </w:pPr>
    </w:p>
    <w:p w14:paraId="4C092C94" w14:textId="77777777" w:rsidR="0067424F" w:rsidRPr="0067424F" w:rsidRDefault="0067424F" w:rsidP="0067424F">
      <w:pPr>
        <w:jc w:val="both"/>
        <w:rPr>
          <w:sz w:val="20"/>
          <w:szCs w:val="20"/>
        </w:rPr>
      </w:pPr>
      <w:r w:rsidRPr="0067424F">
        <w:rPr>
          <w:sz w:val="20"/>
          <w:szCs w:val="20"/>
        </w:rPr>
        <w:t xml:space="preserve">BALL, Philip. 2001. </w:t>
      </w:r>
      <w:r w:rsidRPr="0067424F">
        <w:rPr>
          <w:i/>
          <w:iCs/>
          <w:sz w:val="20"/>
          <w:szCs w:val="20"/>
        </w:rPr>
        <w:t xml:space="preserve">Bright </w:t>
      </w:r>
      <w:proofErr w:type="spellStart"/>
      <w:r w:rsidRPr="0067424F">
        <w:rPr>
          <w:i/>
          <w:iCs/>
          <w:sz w:val="20"/>
          <w:szCs w:val="20"/>
        </w:rPr>
        <w:t>Earth</w:t>
      </w:r>
      <w:proofErr w:type="spellEnd"/>
      <w:r w:rsidRPr="0067424F">
        <w:rPr>
          <w:i/>
          <w:iCs/>
          <w:sz w:val="20"/>
          <w:szCs w:val="20"/>
        </w:rPr>
        <w:t xml:space="preserve">. </w:t>
      </w:r>
      <w:proofErr w:type="spellStart"/>
      <w:r w:rsidRPr="0067424F">
        <w:rPr>
          <w:i/>
          <w:iCs/>
          <w:sz w:val="20"/>
          <w:szCs w:val="20"/>
        </w:rPr>
        <w:t>The</w:t>
      </w:r>
      <w:proofErr w:type="spellEnd"/>
      <w:r w:rsidRPr="0067424F">
        <w:rPr>
          <w:i/>
          <w:iCs/>
          <w:sz w:val="20"/>
          <w:szCs w:val="20"/>
        </w:rPr>
        <w:t xml:space="preserve"> </w:t>
      </w:r>
      <w:proofErr w:type="spellStart"/>
      <w:r w:rsidRPr="0067424F">
        <w:rPr>
          <w:i/>
          <w:iCs/>
          <w:sz w:val="20"/>
          <w:szCs w:val="20"/>
        </w:rPr>
        <w:t>invention</w:t>
      </w:r>
      <w:proofErr w:type="spellEnd"/>
      <w:r w:rsidRPr="0067424F">
        <w:rPr>
          <w:i/>
          <w:iCs/>
          <w:sz w:val="20"/>
          <w:szCs w:val="20"/>
        </w:rPr>
        <w:t xml:space="preserve"> </w:t>
      </w:r>
      <w:proofErr w:type="spellStart"/>
      <w:r w:rsidRPr="0067424F">
        <w:rPr>
          <w:i/>
          <w:iCs/>
          <w:sz w:val="20"/>
          <w:szCs w:val="20"/>
        </w:rPr>
        <w:t>of</w:t>
      </w:r>
      <w:proofErr w:type="spellEnd"/>
      <w:r w:rsidRPr="0067424F">
        <w:rPr>
          <w:i/>
          <w:iCs/>
          <w:sz w:val="20"/>
          <w:szCs w:val="20"/>
        </w:rPr>
        <w:t xml:space="preserve"> </w:t>
      </w:r>
      <w:proofErr w:type="spellStart"/>
      <w:r w:rsidRPr="0067424F">
        <w:rPr>
          <w:i/>
          <w:iCs/>
          <w:sz w:val="20"/>
          <w:szCs w:val="20"/>
        </w:rPr>
        <w:t>colour</w:t>
      </w:r>
      <w:proofErr w:type="spellEnd"/>
      <w:r w:rsidRPr="0067424F">
        <w:rPr>
          <w:i/>
          <w:iCs/>
          <w:sz w:val="20"/>
          <w:szCs w:val="20"/>
        </w:rPr>
        <w:t xml:space="preserve">. </w:t>
      </w:r>
      <w:proofErr w:type="spellStart"/>
      <w:r w:rsidRPr="0067424F">
        <w:rPr>
          <w:sz w:val="20"/>
          <w:szCs w:val="20"/>
        </w:rPr>
        <w:t>Tit</w:t>
      </w:r>
      <w:proofErr w:type="spellEnd"/>
      <w:r w:rsidRPr="0067424F">
        <w:rPr>
          <w:sz w:val="20"/>
          <w:szCs w:val="20"/>
        </w:rPr>
        <w:t xml:space="preserve">. </w:t>
      </w:r>
      <w:proofErr w:type="spellStart"/>
      <w:r w:rsidRPr="0067424F">
        <w:rPr>
          <w:sz w:val="20"/>
          <w:szCs w:val="20"/>
        </w:rPr>
        <w:t>or</w:t>
      </w:r>
      <w:proofErr w:type="spellEnd"/>
      <w:r w:rsidRPr="0067424F">
        <w:rPr>
          <w:sz w:val="20"/>
          <w:szCs w:val="20"/>
        </w:rPr>
        <w:t xml:space="preserve">.: </w:t>
      </w:r>
      <w:r w:rsidRPr="0067424F">
        <w:rPr>
          <w:i/>
          <w:iCs/>
          <w:sz w:val="20"/>
          <w:szCs w:val="20"/>
        </w:rPr>
        <w:t xml:space="preserve">La invención del color. </w:t>
      </w:r>
      <w:r w:rsidRPr="0067424F">
        <w:rPr>
          <w:sz w:val="20"/>
          <w:szCs w:val="20"/>
        </w:rPr>
        <w:t xml:space="preserve">Trad.: José Adrián </w:t>
      </w:r>
      <w:proofErr w:type="spellStart"/>
      <w:r w:rsidRPr="0067424F">
        <w:rPr>
          <w:sz w:val="20"/>
          <w:szCs w:val="20"/>
        </w:rPr>
        <w:t>Vitier</w:t>
      </w:r>
      <w:proofErr w:type="spellEnd"/>
      <w:r w:rsidRPr="0067424F">
        <w:rPr>
          <w:sz w:val="20"/>
          <w:szCs w:val="20"/>
        </w:rPr>
        <w:t>. Turner, FCE, 2003.</w:t>
      </w:r>
    </w:p>
    <w:p w14:paraId="170003D5" w14:textId="77777777" w:rsidR="0067424F" w:rsidRPr="0067424F" w:rsidRDefault="0067424F" w:rsidP="0067424F">
      <w:pPr>
        <w:jc w:val="both"/>
        <w:rPr>
          <w:sz w:val="20"/>
          <w:szCs w:val="20"/>
        </w:rPr>
      </w:pPr>
      <w:hyperlink r:id="rId10" w:history="1">
        <w:r w:rsidRPr="0067424F">
          <w:rPr>
            <w:rStyle w:val="Hipervnculo"/>
            <w:sz w:val="20"/>
            <w:szCs w:val="20"/>
          </w:rPr>
          <w:t>http://www.librosmaravillosos.com/lainvenciondelcolor/index.html</w:t>
        </w:r>
      </w:hyperlink>
    </w:p>
    <w:p w14:paraId="769FC297" w14:textId="77777777" w:rsidR="0067424F" w:rsidRPr="0067424F" w:rsidRDefault="0067424F" w:rsidP="0067424F">
      <w:pPr>
        <w:jc w:val="both"/>
        <w:rPr>
          <w:sz w:val="20"/>
          <w:szCs w:val="20"/>
        </w:rPr>
      </w:pPr>
    </w:p>
    <w:p w14:paraId="69F90E3E" w14:textId="77777777" w:rsidR="0067424F" w:rsidRPr="0067424F" w:rsidRDefault="0067424F" w:rsidP="0067424F">
      <w:pPr>
        <w:jc w:val="both"/>
        <w:rPr>
          <w:sz w:val="20"/>
          <w:szCs w:val="20"/>
        </w:rPr>
      </w:pPr>
      <w:r w:rsidRPr="0067424F">
        <w:rPr>
          <w:sz w:val="20"/>
          <w:szCs w:val="20"/>
        </w:rPr>
        <w:t>GAGE, John</w:t>
      </w:r>
      <w:r w:rsidRPr="0067424F">
        <w:rPr>
          <w:i/>
          <w:iCs/>
          <w:sz w:val="20"/>
          <w:szCs w:val="20"/>
        </w:rPr>
        <w:t xml:space="preserve">. </w:t>
      </w:r>
      <w:r w:rsidRPr="0067424F">
        <w:rPr>
          <w:sz w:val="20"/>
          <w:szCs w:val="20"/>
        </w:rPr>
        <w:t xml:space="preserve">1998. </w:t>
      </w:r>
      <w:proofErr w:type="spellStart"/>
      <w:r w:rsidRPr="0067424F">
        <w:rPr>
          <w:i/>
          <w:iCs/>
          <w:sz w:val="20"/>
          <w:szCs w:val="20"/>
        </w:rPr>
        <w:t>Colour</w:t>
      </w:r>
      <w:proofErr w:type="spellEnd"/>
      <w:r w:rsidRPr="0067424F">
        <w:rPr>
          <w:i/>
          <w:iCs/>
          <w:sz w:val="20"/>
          <w:szCs w:val="20"/>
        </w:rPr>
        <w:t xml:space="preserve"> in Art. </w:t>
      </w:r>
      <w:r w:rsidRPr="0067424F">
        <w:rPr>
          <w:sz w:val="20"/>
          <w:szCs w:val="20"/>
        </w:rPr>
        <w:t xml:space="preserve">London: </w:t>
      </w:r>
      <w:proofErr w:type="spellStart"/>
      <w:r w:rsidRPr="0067424F">
        <w:rPr>
          <w:sz w:val="20"/>
          <w:szCs w:val="20"/>
        </w:rPr>
        <w:t>Thames</w:t>
      </w:r>
      <w:proofErr w:type="spellEnd"/>
      <w:r w:rsidRPr="0067424F">
        <w:rPr>
          <w:sz w:val="20"/>
          <w:szCs w:val="20"/>
        </w:rPr>
        <w:t xml:space="preserve"> &amp; Hudson. Versión castellana: </w:t>
      </w:r>
      <w:r w:rsidRPr="0067424F">
        <w:rPr>
          <w:i/>
          <w:iCs/>
          <w:sz w:val="20"/>
          <w:szCs w:val="20"/>
        </w:rPr>
        <w:t>Color y cultura. La práctica y el significado del color de la Antigüedad a la abstracción</w:t>
      </w:r>
      <w:r w:rsidRPr="0067424F">
        <w:rPr>
          <w:sz w:val="20"/>
          <w:szCs w:val="20"/>
        </w:rPr>
        <w:t>. Trad.: Adolfo Gómez Cedillo, Rafael Jackson. Madrid: Siruela, 2007.</w:t>
      </w:r>
    </w:p>
    <w:p w14:paraId="12A4563D" w14:textId="77777777" w:rsidR="0067424F" w:rsidRPr="0067424F" w:rsidRDefault="0067424F" w:rsidP="0067424F">
      <w:pPr>
        <w:jc w:val="both"/>
        <w:rPr>
          <w:i/>
          <w:iCs/>
          <w:sz w:val="20"/>
          <w:szCs w:val="20"/>
        </w:rPr>
      </w:pPr>
      <w:hyperlink r:id="rId11" w:history="1">
        <w:r w:rsidRPr="0067424F">
          <w:rPr>
            <w:rStyle w:val="Hipervnculo"/>
            <w:i/>
            <w:iCs/>
            <w:sz w:val="20"/>
            <w:szCs w:val="20"/>
          </w:rPr>
          <w:t>http://www.mediafire.com/file/uorox73qq6uirnt/GAGE%2C_John-Color_y_Cultura-1993-completo.pdf</w:t>
        </w:r>
      </w:hyperlink>
      <w:r w:rsidRPr="0067424F">
        <w:rPr>
          <w:i/>
          <w:iCs/>
          <w:sz w:val="20"/>
          <w:szCs w:val="20"/>
        </w:rPr>
        <w:t xml:space="preserve"> </w:t>
      </w:r>
    </w:p>
    <w:p w14:paraId="458D2359" w14:textId="77777777" w:rsidR="0067424F" w:rsidRPr="0067424F" w:rsidRDefault="0067424F" w:rsidP="0067424F">
      <w:pPr>
        <w:jc w:val="both"/>
        <w:rPr>
          <w:sz w:val="20"/>
          <w:szCs w:val="20"/>
        </w:rPr>
      </w:pPr>
    </w:p>
    <w:p w14:paraId="5291E838" w14:textId="77777777" w:rsidR="0067424F" w:rsidRPr="0067424F" w:rsidRDefault="0067424F" w:rsidP="0067424F">
      <w:pPr>
        <w:jc w:val="both"/>
        <w:rPr>
          <w:sz w:val="20"/>
          <w:szCs w:val="20"/>
        </w:rPr>
      </w:pPr>
      <w:r w:rsidRPr="0067424F">
        <w:rPr>
          <w:sz w:val="20"/>
          <w:szCs w:val="20"/>
        </w:rPr>
        <w:t xml:space="preserve">GAYFORD, Martin. 2011. </w:t>
      </w:r>
      <w:r w:rsidRPr="0067424F">
        <w:rPr>
          <w:i/>
          <w:iCs/>
          <w:sz w:val="20"/>
          <w:szCs w:val="20"/>
        </w:rPr>
        <w:t xml:space="preserve">A </w:t>
      </w:r>
      <w:proofErr w:type="spellStart"/>
      <w:r w:rsidRPr="0067424F">
        <w:rPr>
          <w:i/>
          <w:iCs/>
          <w:sz w:val="20"/>
          <w:szCs w:val="20"/>
        </w:rPr>
        <w:t>Bigger</w:t>
      </w:r>
      <w:proofErr w:type="spellEnd"/>
      <w:r w:rsidRPr="0067424F">
        <w:rPr>
          <w:i/>
          <w:iCs/>
          <w:sz w:val="20"/>
          <w:szCs w:val="20"/>
        </w:rPr>
        <w:t xml:space="preserve"> </w:t>
      </w:r>
      <w:proofErr w:type="spellStart"/>
      <w:r w:rsidRPr="0067424F">
        <w:rPr>
          <w:i/>
          <w:iCs/>
          <w:sz w:val="20"/>
          <w:szCs w:val="20"/>
        </w:rPr>
        <w:t>Message</w:t>
      </w:r>
      <w:proofErr w:type="spellEnd"/>
      <w:r w:rsidRPr="0067424F">
        <w:rPr>
          <w:i/>
          <w:iCs/>
          <w:sz w:val="20"/>
          <w:szCs w:val="20"/>
        </w:rPr>
        <w:t xml:space="preserve">: </w:t>
      </w:r>
      <w:proofErr w:type="spellStart"/>
      <w:r w:rsidRPr="0067424F">
        <w:rPr>
          <w:i/>
          <w:iCs/>
          <w:sz w:val="20"/>
          <w:szCs w:val="20"/>
        </w:rPr>
        <w:t>Conversations</w:t>
      </w:r>
      <w:proofErr w:type="spellEnd"/>
      <w:r w:rsidRPr="0067424F">
        <w:rPr>
          <w:i/>
          <w:iCs/>
          <w:sz w:val="20"/>
          <w:szCs w:val="20"/>
        </w:rPr>
        <w:t xml:space="preserve"> </w:t>
      </w:r>
      <w:proofErr w:type="spellStart"/>
      <w:r w:rsidRPr="0067424F">
        <w:rPr>
          <w:i/>
          <w:iCs/>
          <w:sz w:val="20"/>
          <w:szCs w:val="20"/>
        </w:rPr>
        <w:t>with</w:t>
      </w:r>
      <w:proofErr w:type="spellEnd"/>
      <w:r w:rsidRPr="0067424F">
        <w:rPr>
          <w:i/>
          <w:iCs/>
          <w:sz w:val="20"/>
          <w:szCs w:val="20"/>
        </w:rPr>
        <w:t xml:space="preserve"> David </w:t>
      </w:r>
      <w:proofErr w:type="spellStart"/>
      <w:r w:rsidRPr="0067424F">
        <w:rPr>
          <w:i/>
          <w:iCs/>
          <w:sz w:val="20"/>
          <w:szCs w:val="20"/>
        </w:rPr>
        <w:t>Hockney</w:t>
      </w:r>
      <w:proofErr w:type="spellEnd"/>
      <w:r w:rsidRPr="0067424F">
        <w:rPr>
          <w:i/>
          <w:iCs/>
          <w:sz w:val="20"/>
          <w:szCs w:val="20"/>
        </w:rPr>
        <w:t xml:space="preserve">. </w:t>
      </w:r>
      <w:r w:rsidRPr="0067424F">
        <w:rPr>
          <w:sz w:val="20"/>
          <w:szCs w:val="20"/>
        </w:rPr>
        <w:t xml:space="preserve">London: </w:t>
      </w:r>
      <w:proofErr w:type="spellStart"/>
      <w:r w:rsidRPr="0067424F">
        <w:rPr>
          <w:sz w:val="20"/>
          <w:szCs w:val="20"/>
        </w:rPr>
        <w:t>Thames</w:t>
      </w:r>
      <w:proofErr w:type="spellEnd"/>
      <w:r w:rsidRPr="0067424F">
        <w:rPr>
          <w:sz w:val="20"/>
          <w:szCs w:val="20"/>
        </w:rPr>
        <w:t xml:space="preserve"> &amp; Hudson. Versión castellana: HOCKNEY, David. </w:t>
      </w:r>
      <w:r w:rsidRPr="0067424F">
        <w:rPr>
          <w:i/>
          <w:iCs/>
          <w:sz w:val="20"/>
          <w:szCs w:val="20"/>
        </w:rPr>
        <w:t xml:space="preserve">El gran mensaje. Conversaciones con Martin </w:t>
      </w:r>
      <w:proofErr w:type="spellStart"/>
      <w:r w:rsidRPr="0067424F">
        <w:rPr>
          <w:i/>
          <w:iCs/>
          <w:sz w:val="20"/>
          <w:szCs w:val="20"/>
        </w:rPr>
        <w:t>Gayford</w:t>
      </w:r>
      <w:proofErr w:type="spellEnd"/>
      <w:r w:rsidRPr="0067424F">
        <w:rPr>
          <w:i/>
          <w:iCs/>
          <w:sz w:val="20"/>
          <w:szCs w:val="20"/>
        </w:rPr>
        <w:t xml:space="preserve"> </w:t>
      </w:r>
      <w:r w:rsidRPr="0067424F">
        <w:rPr>
          <w:sz w:val="20"/>
          <w:szCs w:val="20"/>
        </w:rPr>
        <w:t>Trad.: Miguel Marqués, Lara Moreno. Madrid: La Fábrica, 2011.</w:t>
      </w:r>
    </w:p>
    <w:p w14:paraId="428692D9" w14:textId="77777777" w:rsidR="0067424F" w:rsidRPr="0067424F" w:rsidRDefault="0067424F" w:rsidP="0067424F">
      <w:pPr>
        <w:jc w:val="both"/>
        <w:rPr>
          <w:b/>
          <w:bCs/>
          <w:i/>
          <w:iCs/>
          <w:sz w:val="20"/>
          <w:szCs w:val="20"/>
        </w:rPr>
      </w:pPr>
      <w:hyperlink r:id="rId12" w:history="1">
        <w:r w:rsidRPr="0067424F">
          <w:rPr>
            <w:rStyle w:val="Hipervnculo"/>
            <w:sz w:val="20"/>
            <w:szCs w:val="20"/>
          </w:rPr>
          <w:t>http://www.mediafire.com/file/myc9uhiq88c9r3l/HOCKNEY%2C_David._El_gran_mensaje._Conversaciones_con_Martin_Gayford.pdf</w:t>
        </w:r>
      </w:hyperlink>
      <w:r w:rsidRPr="0067424F">
        <w:rPr>
          <w:b/>
          <w:bCs/>
          <w:i/>
          <w:iCs/>
          <w:sz w:val="20"/>
          <w:szCs w:val="20"/>
        </w:rPr>
        <w:t xml:space="preserve"> </w:t>
      </w:r>
    </w:p>
    <w:p w14:paraId="3FBC54E4" w14:textId="77777777" w:rsidR="0067424F" w:rsidRPr="00D77766" w:rsidRDefault="0067424F" w:rsidP="0067424F">
      <w:pPr>
        <w:jc w:val="both"/>
      </w:pPr>
    </w:p>
    <w:p w14:paraId="165EC06F" w14:textId="77777777" w:rsidR="0067424F" w:rsidRPr="007A5F2C" w:rsidRDefault="0067424F" w:rsidP="000D78C2">
      <w:pPr>
        <w:jc w:val="both"/>
        <w:rPr>
          <w:sz w:val="20"/>
          <w:szCs w:val="20"/>
        </w:rPr>
      </w:pPr>
    </w:p>
    <w:p w14:paraId="6C601F06" w14:textId="3E9324BD" w:rsidR="005C0AEF" w:rsidRPr="007A5F2C" w:rsidRDefault="005C0AEF" w:rsidP="000D78C2">
      <w:pPr>
        <w:jc w:val="both"/>
        <w:rPr>
          <w:sz w:val="20"/>
          <w:szCs w:val="20"/>
        </w:rPr>
      </w:pPr>
    </w:p>
    <w:sectPr w:rsidR="005C0AEF" w:rsidRPr="007A5F2C" w:rsidSect="009B33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F7"/>
    <w:rsid w:val="0005672F"/>
    <w:rsid w:val="00074189"/>
    <w:rsid w:val="000D75A0"/>
    <w:rsid w:val="000D78C2"/>
    <w:rsid w:val="00130A29"/>
    <w:rsid w:val="00267F8D"/>
    <w:rsid w:val="002B0E43"/>
    <w:rsid w:val="002E196A"/>
    <w:rsid w:val="00302D7C"/>
    <w:rsid w:val="00316E04"/>
    <w:rsid w:val="003F11BB"/>
    <w:rsid w:val="005C0AEF"/>
    <w:rsid w:val="0067424F"/>
    <w:rsid w:val="006945B3"/>
    <w:rsid w:val="00736455"/>
    <w:rsid w:val="00736BA7"/>
    <w:rsid w:val="00737DAD"/>
    <w:rsid w:val="00782E6F"/>
    <w:rsid w:val="007A5F2C"/>
    <w:rsid w:val="007B4B3F"/>
    <w:rsid w:val="008108F9"/>
    <w:rsid w:val="0081409E"/>
    <w:rsid w:val="008C1839"/>
    <w:rsid w:val="009210D7"/>
    <w:rsid w:val="00932FE6"/>
    <w:rsid w:val="009B336E"/>
    <w:rsid w:val="00A2063A"/>
    <w:rsid w:val="00A52C43"/>
    <w:rsid w:val="00A702B2"/>
    <w:rsid w:val="00A724F7"/>
    <w:rsid w:val="00AA4EA7"/>
    <w:rsid w:val="00B46F26"/>
    <w:rsid w:val="00BD3009"/>
    <w:rsid w:val="00BD4B1F"/>
    <w:rsid w:val="00BF13AB"/>
    <w:rsid w:val="00BF559B"/>
    <w:rsid w:val="00C829A9"/>
    <w:rsid w:val="00C86F69"/>
    <w:rsid w:val="00CC0987"/>
    <w:rsid w:val="00D15A48"/>
    <w:rsid w:val="00D80029"/>
    <w:rsid w:val="00DB2AE4"/>
    <w:rsid w:val="00DC4A67"/>
    <w:rsid w:val="00DC71B0"/>
    <w:rsid w:val="00E17F31"/>
    <w:rsid w:val="00E20D3A"/>
    <w:rsid w:val="00E36C99"/>
    <w:rsid w:val="00EA7C6F"/>
    <w:rsid w:val="00F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F6F5"/>
  <w15:chartTrackingRefBased/>
  <w15:docId w15:val="{494A07B5-353E-4EFC-9ACD-6935E5F8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29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29A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36B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BA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B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B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B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B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rtesypasiones.com.ar/03/doctrans/Eco-color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artesypasiones.com.ar/03/docartef/azul.doc" TargetMode="External"/><Relationship Id="rId12" Type="http://schemas.openxmlformats.org/officeDocument/2006/relationships/hyperlink" Target="http://www.mediafire.com/file/myc9uhiq88c9r3l/HOCKNEY%2C_David._El_gran_mensaje._Conversaciones_con_Martin_Gayfor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artesypasiones.com.ar/03/docartef/2004-VII%20Argencolor.doc" TargetMode="External"/><Relationship Id="rId11" Type="http://schemas.openxmlformats.org/officeDocument/2006/relationships/hyperlink" Target="http://www.mediafire.com/file/uorox73qq6uirnt/GAGE%2C_John-Color_y_Cultura-1993-completo.pdf" TargetMode="External"/><Relationship Id="rId5" Type="http://schemas.openxmlformats.org/officeDocument/2006/relationships/hyperlink" Target="http://www.deartesypasiones.com.ar/03/docartef/2002-VI%20Argencolor.doc" TargetMode="External"/><Relationship Id="rId10" Type="http://schemas.openxmlformats.org/officeDocument/2006/relationships/hyperlink" Target="http://www.librosmaravillosos.com/lainvenciondelcolor/index.html" TargetMode="External"/><Relationship Id="rId4" Type="http://schemas.openxmlformats.org/officeDocument/2006/relationships/hyperlink" Target="https://www.mediafire.com/file/znfg84y2dlg1clm/2020-HTAE-5-color.ppsx/file" TargetMode="External"/><Relationship Id="rId9" Type="http://schemas.openxmlformats.org/officeDocument/2006/relationships/hyperlink" Target="http://www.mediafire.com/file/aa54fu46lz6ngi7/MENNA%2C_Filiberto-La_opci&#243;n_anal&#237;tica_en_el_arte_moderno-I_a_V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Adrián</dc:creator>
  <cp:keywords/>
  <dc:description/>
  <cp:lastModifiedBy>Marcelo Adrián</cp:lastModifiedBy>
  <cp:revision>4</cp:revision>
  <dcterms:created xsi:type="dcterms:W3CDTF">2020-06-18T21:38:00Z</dcterms:created>
  <dcterms:modified xsi:type="dcterms:W3CDTF">2020-06-18T22:42:00Z</dcterms:modified>
</cp:coreProperties>
</file>